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GROUNDSKEEPER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Groundskeeper ensures [ORGANIZATION NAME]’s grounds are functionally and aesthetically sound. The groundskeeper maintains grass, trees, shrubs, flowers, stairways, and retaining walls. Also, part of the responsibility is removing trash, litter, debris, weeds, plant diseases, and insects.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ideal Groundskeeper is energetic, hard-working, meticulous, and patient.</w:t>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Mowing lawns, trimming weeds, and raking leaves </w:t>
      </w:r>
    </w:p>
    <w:p w:rsidR="00000000" w:rsidDel="00000000" w:rsidP="00000000" w:rsidRDefault="00000000" w:rsidRPr="00000000" w14:paraId="00000017">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the soil and planting flowers, bushes, hedges, or shrubs</w:t>
      </w:r>
    </w:p>
    <w:p w:rsidR="00000000" w:rsidDel="00000000" w:rsidP="00000000" w:rsidRDefault="00000000" w:rsidRPr="00000000" w14:paraId="0000001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Planting trees and pruning them when necessary</w:t>
      </w:r>
    </w:p>
    <w:p w:rsidR="00000000" w:rsidDel="00000000" w:rsidP="00000000" w:rsidRDefault="00000000" w:rsidRPr="00000000" w14:paraId="0000001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Cutting and removing trees as needed</w:t>
      </w:r>
    </w:p>
    <w:p w:rsidR="00000000" w:rsidDel="00000000" w:rsidP="00000000" w:rsidRDefault="00000000" w:rsidRPr="00000000" w14:paraId="0000001A">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Picking up and removing trash prior to mowing a designated area</w:t>
      </w:r>
    </w:p>
    <w:p w:rsidR="00000000" w:rsidDel="00000000" w:rsidP="00000000" w:rsidRDefault="00000000" w:rsidRPr="00000000" w14:paraId="0000001B">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Emptying trash and recycling containers</w:t>
      </w:r>
    </w:p>
    <w:p w:rsidR="00000000" w:rsidDel="00000000" w:rsidP="00000000" w:rsidRDefault="00000000" w:rsidRPr="00000000" w14:paraId="0000001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Trimming bushes, shrubs, and hedges</w:t>
      </w:r>
    </w:p>
    <w:p w:rsidR="00000000" w:rsidDel="00000000" w:rsidP="00000000" w:rsidRDefault="00000000" w:rsidRPr="00000000" w14:paraId="0000001D">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Applying fertilizer, pesticides, and herbicides</w:t>
      </w:r>
    </w:p>
    <w:p w:rsidR="00000000" w:rsidDel="00000000" w:rsidP="00000000" w:rsidRDefault="00000000" w:rsidRPr="00000000" w14:paraId="0000001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Shovelling sidewalks, steps, and doorways during winter months</w:t>
      </w:r>
    </w:p>
    <w:p w:rsidR="00000000" w:rsidDel="00000000" w:rsidP="00000000" w:rsidRDefault="00000000" w:rsidRPr="00000000" w14:paraId="0000001F">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Operating snowblower or snow plow to clear roads, driveways, and parking lots</w:t>
      </w:r>
    </w:p>
    <w:p w:rsidR="00000000" w:rsidDel="00000000" w:rsidP="00000000" w:rsidRDefault="00000000" w:rsidRPr="00000000" w14:paraId="00000020">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Conducting basic irrigation audits and performing basic irrigation repairs</w:t>
      </w:r>
    </w:p>
    <w:p w:rsidR="00000000" w:rsidDel="00000000" w:rsidP="00000000" w:rsidRDefault="00000000" w:rsidRPr="00000000" w14:paraId="00000021">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Performing routine maintenance on power equipment</w:t>
      </w:r>
    </w:p>
    <w:p w:rsidR="00000000" w:rsidDel="00000000" w:rsidP="00000000" w:rsidRDefault="00000000" w:rsidRPr="00000000" w14:paraId="00000022">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Maintaining supplies and ordering as needed</w:t>
      </w:r>
    </w:p>
    <w:p w:rsidR="00000000" w:rsidDel="00000000" w:rsidP="00000000" w:rsidRDefault="00000000" w:rsidRPr="00000000" w14:paraId="00000023">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Performing other related duties </w:t>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as a groundskeeper or other related work</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GED, or suitable equivalent</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Valid driver’s licence</w:t>
      </w:r>
    </w:p>
    <w:p w:rsidR="00000000" w:rsidDel="00000000" w:rsidP="00000000" w:rsidRDefault="00000000" w:rsidRPr="00000000" w14:paraId="0000002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provincial licence to apply chemical fertilizers, fungicides, herbicides, and pesticides is a plus</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horticulture and landscaping and ability to use related tools and equipment</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Attention to detail</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follow instructions</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Proficient with sending emails</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landscaping techniques and processes</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time management skills</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 is mostly done outdoors and in all kinds of weather. </w:t>
      </w:r>
    </w:p>
    <w:p w:rsidR="00000000" w:rsidDel="00000000" w:rsidP="00000000" w:rsidRDefault="00000000" w:rsidRPr="00000000" w14:paraId="0000003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be repetitive and physically demanding, requiring frequent bending, kneeling, lifting, and shovelling.</w:t>
      </w:r>
    </w:p>
    <w:p w:rsidR="00000000" w:rsidDel="00000000" w:rsidP="00000000" w:rsidRDefault="00000000" w:rsidRPr="00000000" w14:paraId="0000003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Involves the operation of power equipment like lawnmowers, trimmers, and leaf blowers</w:t>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lifting heavy loads of up to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pounds, etc.</w:t>
      </w:r>
    </w:p>
    <w:p w:rsidR="00000000" w:rsidDel="00000000" w:rsidP="00000000" w:rsidRDefault="00000000" w:rsidRPr="00000000" w14:paraId="0000003B">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May involve exposure to contaminants or chemicals (e.g., use of pesticides)</w:t>
      </w:r>
    </w:p>
    <w:p w:rsidR="00000000" w:rsidDel="00000000" w:rsidP="00000000" w:rsidRDefault="00000000" w:rsidRPr="00000000" w14:paraId="0000003C">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May involve working at great heights (e.g. trimming trees) </w:t>
      </w:r>
    </w:p>
    <w:p w:rsidR="00000000" w:rsidDel="00000000" w:rsidP="00000000" w:rsidRDefault="00000000" w:rsidRPr="00000000" w14:paraId="0000003D">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Involves exposure to pollens and other allergens</w:t>
      </w:r>
    </w:p>
    <w:p w:rsidR="00000000" w:rsidDel="00000000" w:rsidP="00000000" w:rsidRDefault="00000000" w:rsidRPr="00000000" w14:paraId="0000003E">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May require working longer hours during certain seasons (e.g., fall is when planting, mowing, and trimming activities are more frequent)</w:t>
      </w:r>
    </w:p>
    <w:p w:rsidR="00000000" w:rsidDel="00000000" w:rsidP="00000000" w:rsidRDefault="00000000" w:rsidRPr="00000000" w14:paraId="0000003F">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Overtime and hours outside of typical working schedule may be required </w:t>
      </w:r>
      <w:r w:rsidDel="00000000" w:rsidR="00000000" w:rsidRPr="00000000">
        <w:rPr>
          <w:rtl w:val="0"/>
        </w:rPr>
      </w:r>
    </w:p>
    <w:p w:rsidR="00000000" w:rsidDel="00000000" w:rsidP="00000000" w:rsidRDefault="00000000" w:rsidRPr="00000000" w14:paraId="00000040">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travel may be required </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42">
    <w:pPr>
      <w:tabs>
        <w:tab w:val="center" w:leader="none"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3FJssappC+vSbG9jWVUaNUCIQ==">CgMxLjAyCGguZ2pkZ3hzMghoLmdqZGd4czgAciExZ3lDU0lFZktyOU44Y3pCZWxtcXc5clQ4bTJVLW5NbmE=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